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91" w:rsidRDefault="00144B91" w:rsidP="00144B91">
      <w:pPr>
        <w:spacing w:line="0" w:lineRule="atLeast"/>
        <w:ind w:left="7"/>
        <w:jc w:val="center"/>
        <w:rPr>
          <w:rFonts w:ascii="Palatino Linotype" w:eastAsia="Palatino Linotype" w:hAnsi="Palatino Linotype"/>
          <w:b/>
          <w:sz w:val="24"/>
        </w:rPr>
      </w:pPr>
      <w:r>
        <w:rPr>
          <w:rFonts w:ascii="Palatino Linotype" w:eastAsia="Palatino Linotype" w:hAnsi="Palatino Linotype"/>
          <w:b/>
          <w:sz w:val="24"/>
        </w:rPr>
        <w:t>PROCEDURA DE ÎNSCRIERE ÎN ÎNVĂȚĂMÂNTUL PRIMAR</w:t>
      </w:r>
    </w:p>
    <w:p w:rsidR="00144B91" w:rsidRDefault="00144B91" w:rsidP="00144B91">
      <w:pPr>
        <w:spacing w:line="0" w:lineRule="atLeast"/>
        <w:ind w:left="7"/>
        <w:jc w:val="center"/>
        <w:rPr>
          <w:rFonts w:ascii="Palatino Linotype" w:eastAsia="Palatino Linotype" w:hAnsi="Palatino Linotype"/>
          <w:b/>
          <w:sz w:val="24"/>
        </w:rPr>
      </w:pPr>
      <w:r>
        <w:rPr>
          <w:rFonts w:ascii="Palatino Linotype" w:eastAsia="Palatino Linotype" w:hAnsi="Palatino Linotype"/>
          <w:b/>
          <w:sz w:val="24"/>
        </w:rPr>
        <w:t>(extras din Metodologia de înscriere)</w:t>
      </w:r>
    </w:p>
    <w:p w:rsidR="00144B91" w:rsidRDefault="00144B91" w:rsidP="00144B91">
      <w:pPr>
        <w:spacing w:line="200" w:lineRule="exact"/>
        <w:jc w:val="center"/>
        <w:rPr>
          <w:rFonts w:ascii="Times New Roman" w:eastAsia="Times New Roman" w:hAnsi="Times New Roman"/>
        </w:rPr>
      </w:pPr>
    </w:p>
    <w:p w:rsidR="00144B91" w:rsidRPr="00861CDE" w:rsidRDefault="00144B91" w:rsidP="00144B91">
      <w:pPr>
        <w:spacing w:line="222" w:lineRule="auto"/>
        <w:ind w:left="7" w:right="20"/>
        <w:rPr>
          <w:rFonts w:ascii="Palatino Linotype" w:eastAsia="Palatino Linotype" w:hAnsi="Palatino Linotype"/>
          <w:b/>
          <w:sz w:val="24"/>
        </w:rPr>
      </w:pPr>
      <w:r>
        <w:rPr>
          <w:rFonts w:ascii="Palatino Linotype" w:eastAsia="Palatino Linotype" w:hAnsi="Palatino Linotype"/>
          <w:b/>
          <w:sz w:val="24"/>
        </w:rPr>
        <w:t xml:space="preserve">Art.13. </w:t>
      </w:r>
      <w:r>
        <w:rPr>
          <w:rFonts w:ascii="Palatino Linotype" w:eastAsia="Palatino Linotype" w:hAnsi="Palatino Linotype"/>
          <w:sz w:val="24"/>
        </w:rPr>
        <w:t>(1)</w:t>
      </w:r>
      <w:r>
        <w:rPr>
          <w:rFonts w:ascii="Palatino Linotype" w:eastAsia="Palatino Linotype" w:hAnsi="Palatino Linotype"/>
          <w:b/>
          <w:sz w:val="24"/>
        </w:rPr>
        <w:t xml:space="preserve"> </w:t>
      </w:r>
      <w:r w:rsidRPr="00861CDE">
        <w:rPr>
          <w:rFonts w:ascii="Palatino Linotype" w:eastAsia="Palatino Linotype" w:hAnsi="Palatino Linotype"/>
          <w:b/>
          <w:sz w:val="24"/>
        </w:rPr>
        <w:t>Înscrierea în învățământul primar se face prin depunerea unei cereri-tip de înscriere însoțită de documente justificative.</w:t>
      </w:r>
    </w:p>
    <w:p w:rsidR="00144B91" w:rsidRPr="00144B91" w:rsidRDefault="00144B91" w:rsidP="00144B91">
      <w:pPr>
        <w:numPr>
          <w:ilvl w:val="0"/>
          <w:numId w:val="1"/>
        </w:numPr>
        <w:tabs>
          <w:tab w:val="left" w:pos="362"/>
        </w:tabs>
        <w:spacing w:line="220" w:lineRule="auto"/>
        <w:ind w:left="7" w:right="20" w:hanging="7"/>
        <w:jc w:val="both"/>
        <w:rPr>
          <w:rFonts w:ascii="Palatino Linotype" w:eastAsia="Palatino Linotype" w:hAnsi="Palatino Linotype"/>
          <w:sz w:val="24"/>
        </w:rPr>
      </w:pPr>
      <w:r>
        <w:rPr>
          <w:rFonts w:ascii="Palatino Linotype" w:eastAsia="Palatino Linotype" w:hAnsi="Palatino Linotype"/>
          <w:sz w:val="24"/>
        </w:rPr>
        <w:t xml:space="preserve">Cererea-tip de înscriere se poate completa online, transmite prin e-mail, prin poștă sau se poate depune la secretariatul unității de învățământ la care părintele dorește înscrierea </w:t>
      </w:r>
      <w:r w:rsidRPr="00144B91">
        <w:rPr>
          <w:rFonts w:ascii="Palatino Linotype" w:eastAsia="Palatino Linotype" w:hAnsi="Palatino Linotype"/>
          <w:sz w:val="24"/>
        </w:rPr>
        <w:t xml:space="preserve">copilului, în perioada  </w:t>
      </w:r>
      <w:r w:rsidR="009D3F02">
        <w:rPr>
          <w:rFonts w:ascii="Palatino Linotype" w:eastAsia="Palatino Linotype" w:hAnsi="Palatino Linotype"/>
          <w:b/>
          <w:sz w:val="24"/>
        </w:rPr>
        <w:t>03</w:t>
      </w:r>
      <w:r w:rsidR="003C24FC">
        <w:rPr>
          <w:rFonts w:ascii="Palatino Linotype" w:eastAsia="Palatino Linotype" w:hAnsi="Palatino Linotype"/>
          <w:b/>
          <w:sz w:val="24"/>
        </w:rPr>
        <w:t xml:space="preserve"> – 1</w:t>
      </w:r>
      <w:r w:rsidR="009D3F02">
        <w:rPr>
          <w:rFonts w:ascii="Palatino Linotype" w:eastAsia="Palatino Linotype" w:hAnsi="Palatino Linotype"/>
          <w:b/>
          <w:sz w:val="24"/>
        </w:rPr>
        <w:t>8</w:t>
      </w:r>
      <w:r w:rsidRPr="00861CDE">
        <w:rPr>
          <w:rFonts w:ascii="Palatino Linotype" w:eastAsia="Palatino Linotype" w:hAnsi="Palatino Linotype"/>
          <w:b/>
          <w:sz w:val="24"/>
        </w:rPr>
        <w:t xml:space="preserve"> </w:t>
      </w:r>
      <w:r w:rsidR="003C24FC">
        <w:rPr>
          <w:rFonts w:ascii="Palatino Linotype" w:eastAsia="Palatino Linotype" w:hAnsi="Palatino Linotype"/>
          <w:b/>
          <w:sz w:val="24"/>
        </w:rPr>
        <w:t>M</w:t>
      </w:r>
      <w:r w:rsidRPr="00861CDE">
        <w:rPr>
          <w:rFonts w:ascii="Palatino Linotype" w:eastAsia="Palatino Linotype" w:hAnsi="Palatino Linotype"/>
          <w:b/>
          <w:sz w:val="24"/>
        </w:rPr>
        <w:t>AI</w:t>
      </w:r>
      <w:r w:rsidR="009D3F02">
        <w:rPr>
          <w:rFonts w:ascii="Palatino Linotype" w:eastAsia="Palatino Linotype" w:hAnsi="Palatino Linotype"/>
          <w:b/>
          <w:sz w:val="24"/>
        </w:rPr>
        <w:t xml:space="preserve"> 2023</w:t>
      </w:r>
      <w:bookmarkStart w:id="0" w:name="_GoBack"/>
      <w:bookmarkEnd w:id="0"/>
      <w:r w:rsidRPr="00144B91">
        <w:rPr>
          <w:rFonts w:ascii="Palatino Linotype" w:eastAsia="Palatino Linotype" w:hAnsi="Palatino Linotype"/>
          <w:sz w:val="24"/>
        </w:rPr>
        <w:t xml:space="preserve"> (prevăzută de Calendarul înscrierii în învățământul primar).</w:t>
      </w:r>
    </w:p>
    <w:p w:rsidR="00144B91" w:rsidRDefault="00144B91" w:rsidP="00144B91">
      <w:pPr>
        <w:numPr>
          <w:ilvl w:val="0"/>
          <w:numId w:val="2"/>
        </w:numPr>
        <w:tabs>
          <w:tab w:val="left" w:pos="367"/>
        </w:tabs>
        <w:spacing w:line="239" w:lineRule="auto"/>
        <w:ind w:left="7" w:right="20" w:hanging="7"/>
        <w:jc w:val="both"/>
        <w:rPr>
          <w:rFonts w:ascii="Times New Roman" w:eastAsia="Times New Roman" w:hAnsi="Times New Roman"/>
        </w:rPr>
      </w:pPr>
      <w:r>
        <w:rPr>
          <w:rFonts w:ascii="Palatino Linotype" w:eastAsia="Palatino Linotype" w:hAnsi="Palatino Linotype"/>
          <w:sz w:val="24"/>
        </w:rPr>
        <w:t xml:space="preserve">În situația completării online a cererii de înscriere sau a transmiterii prin e-mail sau prin poștă, părintele va transmite unității de învățământ declarația-tip pe proprie răspundere, prevăzută în </w:t>
      </w:r>
      <w:r w:rsidRPr="00861CDE">
        <w:rPr>
          <w:rFonts w:ascii="Palatino Linotype" w:eastAsia="Palatino Linotype" w:hAnsi="Palatino Linotype"/>
          <w:b/>
          <w:sz w:val="24"/>
        </w:rPr>
        <w:t>Anexa nr. 3</w:t>
      </w:r>
      <w:r>
        <w:rPr>
          <w:rFonts w:ascii="Palatino Linotype" w:eastAsia="Palatino Linotype" w:hAnsi="Palatino Linotype"/>
          <w:sz w:val="24"/>
        </w:rPr>
        <w:t xml:space="preserve"> la prez</w:t>
      </w:r>
      <w:r w:rsidR="003C24FC">
        <w:rPr>
          <w:rFonts w:ascii="Palatino Linotype" w:eastAsia="Palatino Linotype" w:hAnsi="Palatino Linotype"/>
          <w:sz w:val="24"/>
        </w:rPr>
        <w:t>enta m</w:t>
      </w:r>
      <w:r>
        <w:rPr>
          <w:rFonts w:ascii="Palatino Linotype" w:eastAsia="Palatino Linotype" w:hAnsi="Palatino Linotype"/>
          <w:sz w:val="24"/>
        </w:rPr>
        <w:t xml:space="preserve">etodologie, cu privire la veridicitatea informațiilor completate în cerere, respectiv recomandarea de </w:t>
      </w:r>
      <w:r w:rsidR="003C24FC">
        <w:rPr>
          <w:rFonts w:ascii="Palatino Linotype" w:eastAsia="Palatino Linotype" w:hAnsi="Palatino Linotype"/>
          <w:sz w:val="24"/>
        </w:rPr>
        <w:t>înscriere în clasa pregătitoare.</w:t>
      </w:r>
    </w:p>
    <w:p w:rsidR="00144B91" w:rsidRDefault="00144B91" w:rsidP="00144B91">
      <w:pPr>
        <w:numPr>
          <w:ilvl w:val="0"/>
          <w:numId w:val="3"/>
        </w:numPr>
        <w:tabs>
          <w:tab w:val="left" w:pos="352"/>
        </w:tabs>
        <w:spacing w:line="244" w:lineRule="auto"/>
        <w:ind w:left="7" w:right="40" w:hanging="7"/>
        <w:jc w:val="both"/>
        <w:rPr>
          <w:rFonts w:ascii="Palatino Linotype" w:eastAsia="Palatino Linotype" w:hAnsi="Palatino Linotype"/>
          <w:sz w:val="24"/>
        </w:rPr>
      </w:pPr>
      <w:r>
        <w:rPr>
          <w:rFonts w:ascii="Palatino Linotype" w:eastAsia="Palatino Linotype" w:hAnsi="Palatino Linotype"/>
          <w:sz w:val="24"/>
        </w:rPr>
        <w:t>Validarea cererii-tip de înscriere este obligatorie și se face la unitatea de învățământ la care părintele solicită înscrierea sau prin intermediul mijloacelor electronice și constă în compararea datelor introduse în aplicația informatică cu documentele transmise de către părinte. Prezentarea de înscrisuri false se pedepsește conform legii și atrage pierderea locului obținut prin fraudă.</w:t>
      </w:r>
    </w:p>
    <w:p w:rsidR="00144B91" w:rsidRPr="00144B91" w:rsidRDefault="00144B91" w:rsidP="00144B91">
      <w:pPr>
        <w:spacing w:line="235" w:lineRule="auto"/>
        <w:ind w:right="20" w:firstLine="7"/>
        <w:jc w:val="both"/>
        <w:rPr>
          <w:rFonts w:ascii="Palatino Linotype" w:eastAsia="Palatino Linotype" w:hAnsi="Palatino Linotype"/>
          <w:b/>
          <w:sz w:val="24"/>
        </w:rPr>
      </w:pPr>
      <w:r>
        <w:rPr>
          <w:rFonts w:ascii="Palatino Linotype" w:eastAsia="Palatino Linotype" w:hAnsi="Palatino Linotype"/>
          <w:sz w:val="23"/>
        </w:rPr>
        <w:t>(5)</w:t>
      </w:r>
      <w:r w:rsidRPr="00144B91">
        <w:rPr>
          <w:rFonts w:ascii="Palatino Linotype" w:eastAsia="Palatino Linotype" w:hAnsi="Palatino Linotype"/>
          <w:sz w:val="23"/>
        </w:rPr>
        <w:t xml:space="preserve">În situația depunerii cererii-tip de înscriere și a documentelor justificative direct la unitatea de învățământ, verificarea și validarea datelor introduse se fac în prezența părintelui și a cel </w:t>
      </w:r>
      <w:r w:rsidRPr="00144B91">
        <w:rPr>
          <w:rFonts w:ascii="Palatino Linotype" w:eastAsia="Palatino Linotype" w:hAnsi="Palatino Linotype"/>
          <w:sz w:val="24"/>
        </w:rPr>
        <w:t>puțin unui membru din comisia de înscriere, conform programării realizate de către unitatea de învățământ.</w:t>
      </w:r>
      <w:r w:rsidRPr="00144B91">
        <w:rPr>
          <w:rFonts w:ascii="Palatino Linotype" w:eastAsia="Palatino Linotype" w:hAnsi="Palatino Linotype"/>
          <w:b/>
          <w:sz w:val="24"/>
        </w:rPr>
        <w:t xml:space="preserve"> </w:t>
      </w:r>
    </w:p>
    <w:p w:rsidR="00144B91" w:rsidRDefault="00144B91" w:rsidP="00144B91">
      <w:pPr>
        <w:spacing w:line="235" w:lineRule="auto"/>
        <w:ind w:right="20"/>
        <w:jc w:val="both"/>
        <w:rPr>
          <w:rFonts w:ascii="Palatino Linotype" w:eastAsia="Palatino Linotype" w:hAnsi="Palatino Linotype"/>
          <w:b/>
          <w:sz w:val="24"/>
        </w:rPr>
      </w:pPr>
    </w:p>
    <w:p w:rsidR="00144B91" w:rsidRPr="00861CDE" w:rsidRDefault="00144B91" w:rsidP="00144B91">
      <w:pPr>
        <w:spacing w:line="235" w:lineRule="auto"/>
        <w:ind w:right="20" w:firstLine="7"/>
        <w:jc w:val="both"/>
        <w:rPr>
          <w:rFonts w:ascii="Palatino Linotype" w:eastAsia="Palatino Linotype" w:hAnsi="Palatino Linotype"/>
          <w:b/>
          <w:sz w:val="24"/>
        </w:rPr>
      </w:pPr>
      <w:r w:rsidRPr="00144B91">
        <w:rPr>
          <w:rFonts w:ascii="Palatino Linotype" w:eastAsia="Palatino Linotype" w:hAnsi="Palatino Linotype"/>
          <w:b/>
          <w:sz w:val="24"/>
        </w:rPr>
        <w:t xml:space="preserve">Art.14. </w:t>
      </w:r>
      <w:r w:rsidRPr="00144B91">
        <w:rPr>
          <w:rFonts w:ascii="Palatino Linotype" w:eastAsia="Palatino Linotype" w:hAnsi="Palatino Linotype"/>
          <w:sz w:val="24"/>
        </w:rPr>
        <w:t>(</w:t>
      </w:r>
      <w:r w:rsidRPr="00861CDE">
        <w:rPr>
          <w:rFonts w:ascii="Palatino Linotype" w:eastAsia="Palatino Linotype" w:hAnsi="Palatino Linotype"/>
          <w:b/>
          <w:sz w:val="24"/>
        </w:rPr>
        <w:t xml:space="preserve">1) În situația în care cererea-tip de înscriere se completează la sediul unității de învățământ la care se dorește înmatricularea copilului, completarea datelor în aplicația informatică se face în prezența părintelui, de către un membru al comisiei de înscriere din școală. În acest caz, imediat după completarea cererii-tip de înscriere, se realizează validarea acesteia. </w:t>
      </w:r>
    </w:p>
    <w:p w:rsidR="00144B91" w:rsidRDefault="00144B91" w:rsidP="00144B91">
      <w:pPr>
        <w:spacing w:line="99" w:lineRule="exact"/>
        <w:jc w:val="both"/>
        <w:rPr>
          <w:rFonts w:ascii="Times New Roman" w:eastAsia="Times New Roman" w:hAnsi="Times New Roman"/>
        </w:rPr>
      </w:pPr>
    </w:p>
    <w:p w:rsidR="00144B91" w:rsidRDefault="00144B91" w:rsidP="00144B91">
      <w:pPr>
        <w:spacing w:line="211" w:lineRule="auto"/>
        <w:ind w:left="7" w:right="20"/>
        <w:jc w:val="both"/>
        <w:rPr>
          <w:rFonts w:ascii="Palatino Linotype" w:eastAsia="Palatino Linotype" w:hAnsi="Palatino Linotype"/>
          <w:sz w:val="24"/>
        </w:rPr>
      </w:pPr>
      <w:r>
        <w:rPr>
          <w:rFonts w:ascii="Palatino Linotype" w:eastAsia="Palatino Linotype" w:hAnsi="Palatino Linotype"/>
          <w:sz w:val="24"/>
        </w:rPr>
        <w:t>(2) Părintele depune, în momentul completării cererii – tip de înscriere la unitatea de învățământ, sau, după caz, în momentul validării acesteia, o copie a actului de identitate</w:t>
      </w:r>
      <w:r w:rsidRPr="00144B91">
        <w:rPr>
          <w:rFonts w:ascii="Palatino Linotype" w:eastAsia="Palatino Linotype" w:hAnsi="Palatino Linotype"/>
          <w:sz w:val="24"/>
        </w:rPr>
        <w:t xml:space="preserve"> </w:t>
      </w:r>
      <w:r>
        <w:rPr>
          <w:rFonts w:ascii="Palatino Linotype" w:eastAsia="Palatino Linotype" w:hAnsi="Palatino Linotype"/>
          <w:sz w:val="24"/>
        </w:rPr>
        <w:t>propriu și o copie a certificatului de naștere al copilului, certificate conform cu originalul de către secretariatul unității de învățământ, pe baza documentelor originale.</w:t>
      </w:r>
    </w:p>
    <w:p w:rsidR="00144B91" w:rsidRDefault="00144B91" w:rsidP="00144B91">
      <w:pPr>
        <w:numPr>
          <w:ilvl w:val="0"/>
          <w:numId w:val="6"/>
        </w:numPr>
        <w:tabs>
          <w:tab w:val="left" w:pos="381"/>
        </w:tabs>
        <w:spacing w:line="239" w:lineRule="auto"/>
        <w:ind w:left="7" w:right="20" w:hanging="7"/>
        <w:jc w:val="both"/>
        <w:rPr>
          <w:rFonts w:ascii="Palatino Linotype" w:eastAsia="Palatino Linotype" w:hAnsi="Palatino Linotype"/>
          <w:sz w:val="24"/>
        </w:rPr>
      </w:pPr>
      <w:bookmarkStart w:id="1" w:name="page7"/>
      <w:bookmarkStart w:id="2" w:name="page8"/>
      <w:bookmarkEnd w:id="1"/>
      <w:bookmarkEnd w:id="2"/>
      <w:r>
        <w:rPr>
          <w:rFonts w:ascii="Palatino Linotype" w:eastAsia="Palatino Linotype" w:hAnsi="Palatino Linotype"/>
          <w:sz w:val="24"/>
        </w:rPr>
        <w:t xml:space="preserve">În cazul în care cererea-tip de înscriere este completată pentru un copil care împlinește vârsta de 6 ani în perioada </w:t>
      </w:r>
      <w:r w:rsidR="003C24FC">
        <w:rPr>
          <w:rFonts w:ascii="Palatino Linotype" w:eastAsia="Palatino Linotype" w:hAnsi="Palatino Linotype"/>
          <w:sz w:val="24"/>
        </w:rPr>
        <w:t xml:space="preserve">1 septembrie – 31 decembrie </w:t>
      </w:r>
      <w:r>
        <w:rPr>
          <w:rFonts w:ascii="Palatino Linotype" w:eastAsia="Palatino Linotype" w:hAnsi="Palatino Linotype"/>
          <w:sz w:val="24"/>
        </w:rPr>
        <w:t xml:space="preserve"> inclusiv, alături de documentele menționate la alin. (2) părintele transmite și o copie a recomandării de înscriere în clasa pregătitoare.</w:t>
      </w:r>
    </w:p>
    <w:p w:rsidR="00144B91" w:rsidRDefault="00144B91" w:rsidP="00144B91">
      <w:pPr>
        <w:numPr>
          <w:ilvl w:val="0"/>
          <w:numId w:val="6"/>
        </w:numPr>
        <w:tabs>
          <w:tab w:val="left" w:pos="424"/>
        </w:tabs>
        <w:spacing w:line="218" w:lineRule="auto"/>
        <w:ind w:left="7" w:right="40" w:hanging="7"/>
        <w:jc w:val="both"/>
        <w:rPr>
          <w:rFonts w:ascii="Palatino Linotype" w:eastAsia="Palatino Linotype" w:hAnsi="Palatino Linotype"/>
          <w:sz w:val="24"/>
        </w:rPr>
      </w:pPr>
      <w:r>
        <w:rPr>
          <w:rFonts w:ascii="Palatino Linotype" w:eastAsia="Palatino Linotype" w:hAnsi="Palatino Linotype"/>
          <w:sz w:val="24"/>
        </w:rPr>
        <w:t>Părinții divorțați depun la înscriere dovada modului în care se exercită autoritatea părintească și la care dintre ei a fost stabilită locuința minorului.</w:t>
      </w:r>
    </w:p>
    <w:p w:rsidR="00144B91" w:rsidRPr="00144B91" w:rsidRDefault="00144B91" w:rsidP="00144B91">
      <w:pPr>
        <w:numPr>
          <w:ilvl w:val="0"/>
          <w:numId w:val="6"/>
        </w:numPr>
        <w:tabs>
          <w:tab w:val="left" w:pos="444"/>
        </w:tabs>
        <w:spacing w:line="233" w:lineRule="auto"/>
        <w:ind w:left="7" w:right="40" w:hanging="7"/>
        <w:jc w:val="both"/>
        <w:rPr>
          <w:rFonts w:ascii="Palatino Linotype" w:eastAsia="Palatino Linotype" w:hAnsi="Palatino Linotype"/>
          <w:sz w:val="24"/>
        </w:rPr>
      </w:pPr>
      <w:r>
        <w:rPr>
          <w:rFonts w:ascii="Palatino Linotype" w:eastAsia="Palatino Linotype" w:hAnsi="Palatino Linotype"/>
          <w:sz w:val="24"/>
        </w:rPr>
        <w:t xml:space="preserve">În cazul în care solicită înscrierea la altă unitate de învățământ decât școala de circumscripție, pe lângă documentele menționate la alin. (2) și, după caz, la alin. (3), părinții depun/transmit pe e-mail sau prin poștă și documente în copie simplă care dovedesc </w:t>
      </w:r>
      <w:r w:rsidRPr="00144B91">
        <w:rPr>
          <w:rFonts w:ascii="Palatino Linotype" w:eastAsia="Palatino Linotype" w:hAnsi="Palatino Linotype"/>
          <w:sz w:val="24"/>
        </w:rPr>
        <w:t>îndeplinirea criteriilor de departajare, stabilite în conformitate cu art. 10.</w:t>
      </w:r>
    </w:p>
    <w:p w:rsidR="00144B91" w:rsidRDefault="00144B91" w:rsidP="00144B91">
      <w:pPr>
        <w:spacing w:line="224" w:lineRule="auto"/>
        <w:ind w:left="7" w:right="20"/>
        <w:jc w:val="both"/>
        <w:rPr>
          <w:rFonts w:ascii="Palatino Linotype" w:eastAsia="Palatino Linotype" w:hAnsi="Palatino Linotype"/>
          <w:sz w:val="24"/>
        </w:rPr>
      </w:pPr>
      <w:r>
        <w:rPr>
          <w:rFonts w:ascii="Palatino Linotype" w:eastAsia="Palatino Linotype" w:hAnsi="Palatino Linotype"/>
          <w:sz w:val="24"/>
        </w:rPr>
        <w:lastRenderedPageBreak/>
        <w:t>(6) În cazul în care solicită înscrierea la altă unitate de învățământ decât școala de circumscripție, părintele menționează, prin bifarea acestei opțiuni în cererea-tip de înscriere, dacă este de acord cu înscrierea copilului la școala de circumscripție, în situația în care acesta nu este admis la școala solicitată, din lipsă de locuri libere.</w:t>
      </w:r>
    </w:p>
    <w:p w:rsidR="00144B91" w:rsidRDefault="00144B91" w:rsidP="00144B91">
      <w:pPr>
        <w:spacing w:line="200" w:lineRule="exact"/>
        <w:rPr>
          <w:rFonts w:ascii="Times New Roman" w:eastAsia="Times New Roman" w:hAnsi="Times New Roman"/>
        </w:rPr>
      </w:pPr>
    </w:p>
    <w:p w:rsidR="00144B91" w:rsidRPr="00144B91" w:rsidRDefault="00144B91" w:rsidP="00144B91">
      <w:pPr>
        <w:spacing w:line="233" w:lineRule="auto"/>
        <w:ind w:left="7" w:right="20"/>
        <w:jc w:val="both"/>
        <w:rPr>
          <w:rFonts w:ascii="Palatino Linotype" w:eastAsia="Palatino Linotype" w:hAnsi="Palatino Linotype"/>
          <w:b/>
          <w:sz w:val="24"/>
        </w:rPr>
      </w:pPr>
      <w:r>
        <w:rPr>
          <w:rFonts w:ascii="Palatino Linotype" w:eastAsia="Palatino Linotype" w:hAnsi="Palatino Linotype"/>
          <w:b/>
          <w:sz w:val="24"/>
        </w:rPr>
        <w:t xml:space="preserve">Art.15. </w:t>
      </w:r>
      <w:r>
        <w:rPr>
          <w:rFonts w:ascii="Palatino Linotype" w:eastAsia="Palatino Linotype" w:hAnsi="Palatino Linotype"/>
          <w:sz w:val="24"/>
        </w:rPr>
        <w:t>-</w:t>
      </w:r>
      <w:r>
        <w:rPr>
          <w:rFonts w:ascii="Palatino Linotype" w:eastAsia="Palatino Linotype" w:hAnsi="Palatino Linotype"/>
          <w:b/>
          <w:sz w:val="24"/>
        </w:rPr>
        <w:t xml:space="preserve"> </w:t>
      </w:r>
      <w:r>
        <w:rPr>
          <w:rFonts w:ascii="Palatino Linotype" w:eastAsia="Palatino Linotype" w:hAnsi="Palatino Linotype"/>
          <w:sz w:val="24"/>
        </w:rPr>
        <w:t xml:space="preserve">(1) </w:t>
      </w:r>
      <w:r w:rsidRPr="00861CDE">
        <w:rPr>
          <w:rFonts w:ascii="Palatino Linotype" w:eastAsia="Palatino Linotype" w:hAnsi="Palatino Linotype"/>
          <w:b/>
          <w:sz w:val="24"/>
        </w:rPr>
        <w:t>Inspectoratele școlare și unitățile de învățământ informează părinții prin afișare la avizier și postare pe site-urile instituțiilor</w:t>
      </w:r>
      <w:r w:rsidRPr="00144B91">
        <w:rPr>
          <w:rFonts w:ascii="Palatino Linotype" w:eastAsia="Palatino Linotype" w:hAnsi="Palatino Linotype"/>
          <w:b/>
          <w:sz w:val="24"/>
        </w:rPr>
        <w:t>, după caz, cu privire la faptul că aplicația informatică nu permite înscrierea la mai multe unități de învățământ.</w:t>
      </w:r>
    </w:p>
    <w:p w:rsidR="00144B91" w:rsidRDefault="00144B91" w:rsidP="00144B91">
      <w:pPr>
        <w:spacing w:line="262" w:lineRule="exact"/>
        <w:rPr>
          <w:rFonts w:ascii="Times New Roman" w:eastAsia="Times New Roman" w:hAnsi="Times New Roman"/>
        </w:rPr>
      </w:pPr>
    </w:p>
    <w:p w:rsidR="00144B91" w:rsidRDefault="00144B91" w:rsidP="00144B91">
      <w:pPr>
        <w:numPr>
          <w:ilvl w:val="1"/>
          <w:numId w:val="7"/>
        </w:numPr>
        <w:tabs>
          <w:tab w:val="left" w:pos="438"/>
        </w:tabs>
        <w:spacing w:line="225" w:lineRule="auto"/>
        <w:ind w:left="7" w:right="20" w:firstLine="56"/>
        <w:jc w:val="both"/>
        <w:rPr>
          <w:rFonts w:ascii="Palatino Linotype" w:eastAsia="Palatino Linotype" w:hAnsi="Palatino Linotype"/>
          <w:sz w:val="24"/>
        </w:rPr>
      </w:pPr>
      <w:r>
        <w:rPr>
          <w:rFonts w:ascii="Palatino Linotype" w:eastAsia="Palatino Linotype" w:hAnsi="Palatino Linotype"/>
          <w:sz w:val="24"/>
        </w:rPr>
        <w:t>În cazul în care aplicația informatică semnalează că pentru copilul respectiv a mai fost depusă o cerere de înscriere la altă unitate de învățământ, înscrisă în baza de date, întrucât a fost validată, dosarul de înscriere nu este acceptat și rămâne valabilă opțiunea deja asumată pentru altă unitate de învățământ.</w:t>
      </w:r>
    </w:p>
    <w:p w:rsidR="00144B91" w:rsidRDefault="00144B91" w:rsidP="00144B91">
      <w:pPr>
        <w:spacing w:line="81" w:lineRule="exact"/>
        <w:rPr>
          <w:rFonts w:ascii="Palatino Linotype" w:eastAsia="Palatino Linotype" w:hAnsi="Palatino Linotype"/>
          <w:sz w:val="24"/>
        </w:rPr>
      </w:pPr>
    </w:p>
    <w:p w:rsidR="00144B91" w:rsidRDefault="00144B91" w:rsidP="00144B91">
      <w:pPr>
        <w:numPr>
          <w:ilvl w:val="0"/>
          <w:numId w:val="8"/>
        </w:numPr>
        <w:tabs>
          <w:tab w:val="left" w:pos="429"/>
        </w:tabs>
        <w:spacing w:line="234" w:lineRule="auto"/>
        <w:ind w:left="7" w:right="20" w:hanging="7"/>
        <w:jc w:val="both"/>
        <w:rPr>
          <w:rFonts w:ascii="Palatino Linotype" w:eastAsia="Palatino Linotype" w:hAnsi="Palatino Linotype"/>
          <w:sz w:val="24"/>
        </w:rPr>
      </w:pPr>
      <w:r>
        <w:rPr>
          <w:rFonts w:ascii="Palatino Linotype" w:eastAsia="Palatino Linotype" w:hAnsi="Palatino Linotype"/>
          <w:sz w:val="24"/>
        </w:rPr>
        <w:t>Pentru validarea cererii-tip de înscriere, în situația în care părintele depune direct documentele la unitatea de învățământ, un membru al comisiei de înscriere din unitatea de învățământ tipărește fișa completată în aplicația informatică, în prezența părintelui.</w:t>
      </w:r>
    </w:p>
    <w:p w:rsidR="00144B91" w:rsidRDefault="00144B91" w:rsidP="00144B91">
      <w:pPr>
        <w:spacing w:line="263" w:lineRule="exact"/>
        <w:rPr>
          <w:rFonts w:ascii="Times New Roman" w:eastAsia="Times New Roman" w:hAnsi="Times New Roman"/>
        </w:rPr>
      </w:pPr>
    </w:p>
    <w:p w:rsidR="00144B91" w:rsidRDefault="00144B91" w:rsidP="00144B91">
      <w:pPr>
        <w:spacing w:line="221" w:lineRule="auto"/>
        <w:ind w:left="7" w:right="40"/>
        <w:jc w:val="both"/>
        <w:rPr>
          <w:rFonts w:ascii="Palatino Linotype" w:eastAsia="Palatino Linotype" w:hAnsi="Palatino Linotype"/>
          <w:sz w:val="24"/>
        </w:rPr>
      </w:pPr>
      <w:r>
        <w:rPr>
          <w:rFonts w:ascii="Palatino Linotype" w:eastAsia="Palatino Linotype" w:hAnsi="Palatino Linotype"/>
          <w:sz w:val="24"/>
        </w:rPr>
        <w:t>(4) Validarea fișei tipărite din aplicația informatică poate fi realizată prin semnătură la sediul unității de învățământ sau prin mijloace electronice, după caz.</w:t>
      </w:r>
    </w:p>
    <w:p w:rsidR="00144B91" w:rsidRDefault="00144B91" w:rsidP="00144B91">
      <w:pPr>
        <w:spacing w:line="263" w:lineRule="exact"/>
        <w:rPr>
          <w:rFonts w:ascii="Times New Roman" w:eastAsia="Times New Roman" w:hAnsi="Times New Roman"/>
        </w:rPr>
      </w:pPr>
    </w:p>
    <w:p w:rsidR="00144B91" w:rsidRDefault="00144B91" w:rsidP="00144B91">
      <w:pPr>
        <w:spacing w:line="249" w:lineRule="auto"/>
        <w:ind w:left="7" w:right="20"/>
        <w:jc w:val="both"/>
        <w:rPr>
          <w:rFonts w:ascii="Palatino Linotype" w:eastAsia="Palatino Linotype" w:hAnsi="Palatino Linotype"/>
          <w:sz w:val="24"/>
        </w:rPr>
      </w:pPr>
      <w:r>
        <w:rPr>
          <w:rFonts w:ascii="Palatino Linotype" w:eastAsia="Palatino Linotype" w:hAnsi="Palatino Linotype"/>
          <w:sz w:val="24"/>
        </w:rPr>
        <w:t xml:space="preserve">(5) În situația în care comisia de înscriere din unitatea de învățământ identifică erori sau neclarități în completarea cererii-tip sau în documentele depuse/transmise, părinții/ tutorii legal instituiți/ reprezentanții legali vor fi contactați de către comisia de înscriere în învățământul primar din unitatea de învățământ în vederea remedierii acestora, iar procesul de validare se reia în conformitate cu prevederile alineatelor (3) și (4) cu încadrarea în termenele prevăzute de </w:t>
      </w:r>
      <w:r>
        <w:rPr>
          <w:rFonts w:ascii="Palatino Linotype" w:eastAsia="Palatino Linotype" w:hAnsi="Palatino Linotype"/>
          <w:i/>
          <w:sz w:val="24"/>
        </w:rPr>
        <w:t>Calendarul înscrierii în învățământul primar, prevăzut în anexa nr. 2 la</w:t>
      </w:r>
      <w:r>
        <w:rPr>
          <w:rFonts w:ascii="Palatino Linotype" w:eastAsia="Palatino Linotype" w:hAnsi="Palatino Linotype"/>
          <w:sz w:val="24"/>
        </w:rPr>
        <w:t xml:space="preserve"> </w:t>
      </w:r>
      <w:r>
        <w:rPr>
          <w:rFonts w:ascii="Palatino Linotype" w:eastAsia="Palatino Linotype" w:hAnsi="Palatino Linotype"/>
          <w:i/>
          <w:sz w:val="24"/>
        </w:rPr>
        <w:t>ordin</w:t>
      </w:r>
      <w:r>
        <w:rPr>
          <w:rFonts w:ascii="Palatino Linotype" w:eastAsia="Palatino Linotype" w:hAnsi="Palatino Linotype"/>
          <w:sz w:val="24"/>
        </w:rPr>
        <w:t>.</w:t>
      </w:r>
    </w:p>
    <w:p w:rsidR="00144B91" w:rsidRDefault="00144B91" w:rsidP="00144B91">
      <w:pPr>
        <w:spacing w:line="200" w:lineRule="exact"/>
        <w:rPr>
          <w:rFonts w:ascii="Times New Roman" w:eastAsia="Times New Roman" w:hAnsi="Times New Roman"/>
        </w:rPr>
      </w:pPr>
    </w:p>
    <w:p w:rsidR="00144B91" w:rsidRPr="00861CDE" w:rsidRDefault="00144B91" w:rsidP="00144B91">
      <w:pPr>
        <w:spacing w:line="220" w:lineRule="auto"/>
        <w:ind w:left="7" w:right="20"/>
        <w:jc w:val="both"/>
        <w:rPr>
          <w:rFonts w:ascii="Palatino Linotype" w:eastAsia="Palatino Linotype" w:hAnsi="Palatino Linotype"/>
          <w:b/>
          <w:sz w:val="23"/>
        </w:rPr>
      </w:pPr>
      <w:bookmarkStart w:id="3" w:name="page9"/>
      <w:bookmarkEnd w:id="3"/>
      <w:r>
        <w:rPr>
          <w:rFonts w:ascii="Palatino Linotype" w:eastAsia="Palatino Linotype" w:hAnsi="Palatino Linotype"/>
          <w:b/>
          <w:sz w:val="23"/>
        </w:rPr>
        <w:t xml:space="preserve">Art. 16. </w:t>
      </w:r>
      <w:r>
        <w:rPr>
          <w:rFonts w:ascii="Palatino Linotype" w:eastAsia="Palatino Linotype" w:hAnsi="Palatino Linotype"/>
          <w:sz w:val="23"/>
        </w:rPr>
        <w:t>-</w:t>
      </w:r>
      <w:r>
        <w:rPr>
          <w:rFonts w:ascii="Palatino Linotype" w:eastAsia="Palatino Linotype" w:hAnsi="Palatino Linotype"/>
          <w:b/>
          <w:sz w:val="23"/>
        </w:rPr>
        <w:t xml:space="preserve"> </w:t>
      </w:r>
      <w:r>
        <w:rPr>
          <w:rFonts w:ascii="Palatino Linotype" w:eastAsia="Palatino Linotype" w:hAnsi="Palatino Linotype"/>
          <w:sz w:val="23"/>
        </w:rPr>
        <w:t xml:space="preserve">(1) </w:t>
      </w:r>
      <w:r w:rsidRPr="00861CDE">
        <w:rPr>
          <w:rFonts w:ascii="Palatino Linotype" w:eastAsia="Palatino Linotype" w:hAnsi="Palatino Linotype"/>
          <w:b/>
          <w:sz w:val="23"/>
        </w:rPr>
        <w:t>După încheierea perioadei de completare și validare a cererilor-tip de înscriere, cuprinderea copiilor în clasa pregătitoare se face în două etape succesive, după cum urmează:</w:t>
      </w:r>
    </w:p>
    <w:p w:rsidR="00144B91" w:rsidRDefault="00144B91" w:rsidP="00144B91">
      <w:pPr>
        <w:spacing w:line="80" w:lineRule="exact"/>
        <w:rPr>
          <w:rFonts w:ascii="Times New Roman" w:eastAsia="Times New Roman" w:hAnsi="Times New Roman"/>
        </w:rPr>
      </w:pPr>
    </w:p>
    <w:p w:rsidR="00144B91" w:rsidRDefault="00144B91" w:rsidP="00144B91">
      <w:pPr>
        <w:numPr>
          <w:ilvl w:val="1"/>
          <w:numId w:val="9"/>
        </w:numPr>
        <w:tabs>
          <w:tab w:val="left" w:pos="727"/>
        </w:tabs>
        <w:spacing w:line="228" w:lineRule="auto"/>
        <w:ind w:left="727" w:right="20" w:hanging="367"/>
        <w:jc w:val="both"/>
        <w:rPr>
          <w:rFonts w:ascii="Palatino Linotype" w:eastAsia="Palatino Linotype" w:hAnsi="Palatino Linotype"/>
          <w:sz w:val="24"/>
        </w:rPr>
      </w:pPr>
      <w:r w:rsidRPr="00861CDE">
        <w:rPr>
          <w:rFonts w:ascii="Palatino Linotype" w:eastAsia="Palatino Linotype" w:hAnsi="Palatino Linotype"/>
          <w:b/>
          <w:sz w:val="24"/>
        </w:rPr>
        <w:t>prima etapă,</w:t>
      </w:r>
      <w:r>
        <w:rPr>
          <w:rFonts w:ascii="Palatino Linotype" w:eastAsia="Palatino Linotype" w:hAnsi="Palatino Linotype"/>
          <w:sz w:val="24"/>
        </w:rPr>
        <w:t xml:space="preserve"> în care repartizarea copiilor se face pe baza informațiilor din cererile-tip de înscriere și din documentele depuse/transmise de părinți, folosind aplicația informatică și pe baza deciziilor consiliilor de administrație ale unităților de învățământ, luate în urma aplicării criteriilor de departajare pentru copiii din alte circumscripții școlare.</w:t>
      </w:r>
    </w:p>
    <w:p w:rsidR="00144B91" w:rsidRDefault="00144B91" w:rsidP="00144B91">
      <w:pPr>
        <w:spacing w:line="80" w:lineRule="exact"/>
        <w:rPr>
          <w:rFonts w:ascii="Palatino Linotype" w:eastAsia="Palatino Linotype" w:hAnsi="Palatino Linotype"/>
          <w:sz w:val="24"/>
        </w:rPr>
      </w:pPr>
    </w:p>
    <w:p w:rsidR="00144B91" w:rsidRDefault="00144B91" w:rsidP="00144B91">
      <w:pPr>
        <w:numPr>
          <w:ilvl w:val="1"/>
          <w:numId w:val="9"/>
        </w:numPr>
        <w:tabs>
          <w:tab w:val="left" w:pos="727"/>
        </w:tabs>
        <w:spacing w:line="211" w:lineRule="auto"/>
        <w:ind w:left="727" w:right="20" w:hanging="367"/>
        <w:rPr>
          <w:rFonts w:ascii="Palatino Linotype" w:eastAsia="Palatino Linotype" w:hAnsi="Palatino Linotype"/>
          <w:sz w:val="24"/>
        </w:rPr>
      </w:pPr>
      <w:r w:rsidRPr="00861CDE">
        <w:rPr>
          <w:rFonts w:ascii="Palatino Linotype" w:eastAsia="Palatino Linotype" w:hAnsi="Palatino Linotype"/>
          <w:b/>
          <w:sz w:val="24"/>
        </w:rPr>
        <w:t>a doua etapă</w:t>
      </w:r>
      <w:r>
        <w:rPr>
          <w:rFonts w:ascii="Palatino Linotype" w:eastAsia="Palatino Linotype" w:hAnsi="Palatino Linotype"/>
          <w:sz w:val="24"/>
        </w:rPr>
        <w:t>, în care este asigurată înscrierea, pe locurile libere, a copiilor care nu au participat la prima etapă sau nu au fost distribuiți, din diferite motive.</w:t>
      </w:r>
    </w:p>
    <w:p w:rsidR="00144B91" w:rsidRDefault="00144B91" w:rsidP="00144B91">
      <w:pPr>
        <w:spacing w:line="78" w:lineRule="exact"/>
        <w:rPr>
          <w:rFonts w:ascii="Palatino Linotype" w:eastAsia="Palatino Linotype" w:hAnsi="Palatino Linotype"/>
          <w:sz w:val="24"/>
        </w:rPr>
      </w:pPr>
    </w:p>
    <w:p w:rsidR="00144B91" w:rsidRDefault="00144B91" w:rsidP="00144B91">
      <w:pPr>
        <w:numPr>
          <w:ilvl w:val="0"/>
          <w:numId w:val="10"/>
        </w:numPr>
        <w:tabs>
          <w:tab w:val="left" w:pos="385"/>
        </w:tabs>
        <w:spacing w:line="220" w:lineRule="auto"/>
        <w:ind w:left="7" w:right="40" w:hanging="7"/>
        <w:jc w:val="both"/>
        <w:rPr>
          <w:rFonts w:ascii="Palatino Linotype" w:eastAsia="Palatino Linotype" w:hAnsi="Palatino Linotype"/>
          <w:sz w:val="24"/>
        </w:rPr>
      </w:pPr>
      <w:r>
        <w:rPr>
          <w:rFonts w:ascii="Palatino Linotype" w:eastAsia="Palatino Linotype" w:hAnsi="Palatino Linotype"/>
          <w:sz w:val="24"/>
        </w:rPr>
        <w:t>În situații excepționale, consiliile de administrație ale inspectoratelor școlare pot ajusta planul de școlarizare pentru a asigura accesul la educație al tuturor copiilor care trebuie să fie cuprinși în clasa pregă</w:t>
      </w:r>
      <w:r w:rsidR="003C24FC">
        <w:rPr>
          <w:rFonts w:ascii="Palatino Linotype" w:eastAsia="Palatino Linotype" w:hAnsi="Palatino Linotype"/>
          <w:sz w:val="24"/>
        </w:rPr>
        <w:t>titoare în anul școlar pentru care se organizează procesul de înscriere.</w:t>
      </w:r>
    </w:p>
    <w:p w:rsidR="00144B91" w:rsidRDefault="00144B91" w:rsidP="00144B91">
      <w:pPr>
        <w:spacing w:line="84" w:lineRule="exact"/>
        <w:rPr>
          <w:rFonts w:ascii="Palatino Linotype" w:eastAsia="Palatino Linotype" w:hAnsi="Palatino Linotype"/>
          <w:sz w:val="24"/>
        </w:rPr>
      </w:pPr>
    </w:p>
    <w:sectPr w:rsidR="00144B91" w:rsidSect="00DD167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hybridMultilevel"/>
    <w:tmpl w:val="3855585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1"/>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2"/>
    <w:multiLevelType w:val="hybridMultilevel"/>
    <w:tmpl w:val="6A2342E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3"/>
    <w:multiLevelType w:val="hybridMultilevel"/>
    <w:tmpl w:val="2A487CB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4"/>
    <w:multiLevelType w:val="hybridMultilevel"/>
    <w:tmpl w:val="1D4ED43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5"/>
    <w:multiLevelType w:val="hybridMultilevel"/>
    <w:tmpl w:val="725A06F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6"/>
    <w:multiLevelType w:val="hybridMultilevel"/>
    <w:tmpl w:val="2CD89A32"/>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7"/>
    <w:multiLevelType w:val="hybridMultilevel"/>
    <w:tmpl w:val="57E4CCAE"/>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8"/>
    <w:multiLevelType w:val="hybridMultilevel"/>
    <w:tmpl w:val="7A6D8D3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9"/>
    <w:multiLevelType w:val="hybridMultilevel"/>
    <w:tmpl w:val="4B588F54"/>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B91"/>
    <w:rsid w:val="00144B91"/>
    <w:rsid w:val="0026742B"/>
    <w:rsid w:val="003C24FC"/>
    <w:rsid w:val="003D2E0B"/>
    <w:rsid w:val="00861CDE"/>
    <w:rsid w:val="009D3F02"/>
    <w:rsid w:val="00A44BB5"/>
    <w:rsid w:val="00DD16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B91"/>
    <w:pPr>
      <w:spacing w:after="0" w:line="240" w:lineRule="auto"/>
    </w:pPr>
    <w:rPr>
      <w:rFonts w:ascii="Calibri" w:eastAsia="Calibri" w:hAnsi="Calibri" w:cs="Arial"/>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B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B91"/>
    <w:pPr>
      <w:spacing w:after="0" w:line="240" w:lineRule="auto"/>
    </w:pPr>
    <w:rPr>
      <w:rFonts w:ascii="Calibri" w:eastAsia="Calibri" w:hAnsi="Calibri" w:cs="Arial"/>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4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884</Words>
  <Characters>5128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Lenuta</dc:creator>
  <cp:lastModifiedBy>Lenuta</cp:lastModifiedBy>
  <cp:revision>5</cp:revision>
  <cp:lastPrinted>2022-03-31T10:56:00Z</cp:lastPrinted>
  <dcterms:created xsi:type="dcterms:W3CDTF">2021-03-17T09:11:00Z</dcterms:created>
  <dcterms:modified xsi:type="dcterms:W3CDTF">2023-04-11T08:23:00Z</dcterms:modified>
</cp:coreProperties>
</file>